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/>
        <w:spacing w:after="435" w:afterLines="100" w:line="560" w:lineRule="exact"/>
        <w:rPr>
          <w:rFonts w:hint="eastAsia" w:ascii="Times New Roman" w:hAnsi="Times New Roman" w:eastAsia="方正仿宋_GBK" w:cs="Times New Roman"/>
          <w:kern w:val="2"/>
          <w:sz w:val="32"/>
          <w:szCs w:val="32"/>
          <w:lang w:bidi="ar-SA"/>
        </w:rPr>
      </w:pPr>
      <w:r>
        <w:rPr>
          <w:rFonts w:hint="eastAsia" w:ascii="方正黑体_GBK" w:eastAsia="方正黑体_GBK"/>
          <w:kern w:val="2"/>
          <w:sz w:val="32"/>
          <w:szCs w:val="32"/>
        </w:rPr>
        <w:t>附件</w:t>
      </w:r>
      <w:r>
        <w:rPr>
          <w:rFonts w:hint="default" w:ascii="Times New Roman" w:hAnsi="Times New Roman" w:eastAsia="方正仿宋_GBK" w:cs="Times New Roman"/>
          <w:kern w:val="2"/>
          <w:sz w:val="32"/>
          <w:szCs w:val="32"/>
          <w:lang w:bidi="ar-SA"/>
        </w:rPr>
        <w:t>1</w:t>
      </w:r>
    </w:p>
    <w:p>
      <w:pPr>
        <w:spacing w:line="480" w:lineRule="exact"/>
        <w:jc w:val="center"/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</w:pPr>
      <w:r>
        <w:rPr>
          <w:rFonts w:hint="eastAsia" w:ascii="Times New Roman" w:hAnsi="Times New Roman" w:eastAsia="方正小标宋_GBK" w:cs="Times New Roman"/>
          <w:kern w:val="2"/>
          <w:sz w:val="44"/>
          <w:szCs w:val="44"/>
          <w:lang w:bidi="ar-SA"/>
        </w:rPr>
        <w:t>林木良种补贴项目管理参训名额分配表</w:t>
      </w:r>
    </w:p>
    <w:p>
      <w:pPr>
        <w:spacing w:line="240" w:lineRule="auto"/>
        <w:jc w:val="center"/>
        <w:rPr>
          <w:rFonts w:hint="eastAsia" w:eastAsia="方正小标宋_GBK"/>
          <w:kern w:val="2"/>
          <w:sz w:val="28"/>
          <w:szCs w:val="28"/>
        </w:rPr>
      </w:pPr>
    </w:p>
    <w:tbl>
      <w:tblPr>
        <w:tblStyle w:val="2"/>
        <w:tblW w:w="7671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709"/>
        <w:gridCol w:w="2962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4"/>
                <w:szCs w:val="24"/>
              </w:rPr>
              <w:t>设区市、省直单位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eastAsia" w:ascii="方正黑体_GBK" w:eastAsia="方正黑体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黑体_GBK" w:eastAsia="方正黑体_GBK"/>
                <w:color w:val="auto"/>
                <w:kern w:val="0"/>
                <w:sz w:val="24"/>
                <w:szCs w:val="24"/>
              </w:rPr>
              <w:t>名额（人数）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南京市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无锡市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bidi="ar-SA"/>
              </w:rPr>
              <w:t>7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徐州市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常州市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苏州市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连云港市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淮安市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盐城市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2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扬州市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镇江市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泰州市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宿迁市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auto"/>
                <w:kern w:val="0"/>
                <w:sz w:val="24"/>
                <w:szCs w:val="24"/>
              </w:rPr>
              <w:t>8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南京林业大学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6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南京农业大学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扬州大学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江苏省中国科学院植物研究所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5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江苏省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bidi="ar-SA"/>
              </w:rPr>
              <w:t>农业科学</w:t>
            </w: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院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4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江苏省</w:t>
            </w:r>
            <w:r>
              <w:rPr>
                <w:rFonts w:hint="eastAsia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bidi="ar-SA"/>
              </w:rPr>
              <w:t>林业科学研究</w:t>
            </w: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院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3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江苏农林职业技术学院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70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eastAsia" w:ascii="方正仿宋_GBK" w:eastAsia="方正仿宋_GBK"/>
                <w:color w:val="auto"/>
                <w:kern w:val="0"/>
                <w:sz w:val="24"/>
                <w:szCs w:val="24"/>
              </w:rPr>
              <w:t>合计</w:t>
            </w:r>
          </w:p>
        </w:tc>
        <w:tc>
          <w:tcPr>
            <w:tcW w:w="296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suppressAutoHyphens w:val="0"/>
              <w:spacing w:after="0" w:line="240" w:lineRule="auto"/>
              <w:ind w:left="0" w:right="0"/>
              <w:jc w:val="center"/>
              <w:textAlignment w:val="center"/>
              <w:rPr>
                <w:rFonts w:hint="default" w:ascii="Times New Roman" w:hAnsi="Times New Roman" w:eastAsia="方正仿宋_GBK"/>
                <w:color w:val="auto"/>
                <w:kern w:val="2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/>
                <w:color w:val="auto"/>
                <w:kern w:val="0"/>
                <w:sz w:val="24"/>
                <w:szCs w:val="24"/>
              </w:rPr>
              <w:t>8</w:t>
            </w:r>
            <w:r>
              <w:rPr>
                <w:rFonts w:hint="default" w:ascii="Times New Roman" w:hAnsi="Times New Roman" w:eastAsia="方正仿宋_GBK" w:cs="Times New Roman"/>
                <w:color w:val="auto"/>
                <w:kern w:val="0"/>
                <w:sz w:val="24"/>
                <w:szCs w:val="24"/>
                <w:lang w:bidi="ar-SA"/>
              </w:rPr>
              <w:t>3</w:t>
            </w:r>
          </w:p>
        </w:tc>
      </w:tr>
    </w:tbl>
    <w:p>
      <w:r>
        <w:rPr>
          <w:rFonts w:hint="eastAsia" w:ascii="Times New Roman" w:hAnsi="Times New Roman" w:eastAsia="方正仿宋_GBK" w:cs="Times New Roman"/>
          <w:color w:val="auto"/>
          <w:kern w:val="0"/>
          <w:sz w:val="24"/>
          <w:szCs w:val="24"/>
          <w:lang w:bidi="ar-SA"/>
        </w:rPr>
        <w:t>因培训名额有限，驾驶员不安排食宿。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39115C"/>
    <w:rsid w:val="3039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hAnsi="Times New Roman" w:eastAsia="方正仿宋_GBK" w:cs="Times New Roman"/>
      <w:snapToGrid w:val="0"/>
      <w:sz w:val="32"/>
      <w:szCs w:val="20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Office_11.8.2.8959_F1E327BC-269C-435d-A152-05C5408002CA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2024-09-14T02:45:00Z</dcterms:created>
  <dc:creator>fxm</dc:creator>
  <cp:lastModifiedBy>fxm</cp:lastModifiedBy>
  <dcterms:modified xsi:type="dcterms:W3CDTF">2024-09-14T02:45:58Z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2052-11.8.2.8959</vt:lpwstr>
  </property>
</Properties>
</file>