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4280E">
      <w:pPr>
        <w:spacing w:line="640" w:lineRule="exact"/>
        <w:jc w:val="center"/>
        <w:rPr>
          <w:rFonts w:hint="eastAsia" w:ascii="Times New Roman" w:hAnsi="Times New Roman" w:eastAsia="方正小标宋_GBK"/>
          <w:bCs/>
          <w:spacing w:val="-10"/>
          <w:sz w:val="44"/>
          <w:szCs w:val="44"/>
        </w:rPr>
      </w:pPr>
      <w:r>
        <w:rPr>
          <w:rFonts w:hint="eastAsia" w:ascii="Times New Roman" w:hAnsi="Times New Roman" w:eastAsia="方正小标宋_GBK"/>
          <w:bCs/>
          <w:spacing w:val="-10"/>
          <w:sz w:val="44"/>
          <w:szCs w:val="44"/>
        </w:rPr>
        <w:t>《江苏省林业局“双随机、一公开”</w:t>
      </w:r>
    </w:p>
    <w:p w14:paraId="3800AE8A">
      <w:pPr>
        <w:spacing w:line="640" w:lineRule="exact"/>
        <w:jc w:val="center"/>
        <w:rPr>
          <w:rFonts w:ascii="Times New Roman" w:hAnsi="Times New Roman" w:eastAsia="方正小标宋_GBK"/>
          <w:bCs/>
          <w:spacing w:val="-10"/>
          <w:sz w:val="44"/>
          <w:szCs w:val="44"/>
        </w:rPr>
      </w:pPr>
      <w:r>
        <w:rPr>
          <w:rFonts w:hint="eastAsia" w:ascii="Times New Roman" w:hAnsi="Times New Roman" w:eastAsia="方正小标宋_GBK"/>
          <w:bCs/>
          <w:spacing w:val="-10"/>
          <w:sz w:val="44"/>
          <w:szCs w:val="44"/>
        </w:rPr>
        <w:t>监管工作细则》</w:t>
      </w:r>
      <w:r>
        <w:rPr>
          <w:rFonts w:hint="eastAsia" w:ascii="Times New Roman" w:hAnsi="Times New Roman" w:eastAsia="方正小标宋_GBK"/>
          <w:bCs/>
          <w:spacing w:val="-10"/>
          <w:sz w:val="44"/>
          <w:szCs w:val="44"/>
          <w:lang w:eastAsia="zh-CN"/>
        </w:rPr>
        <w:t>修订</w:t>
      </w:r>
      <w:r>
        <w:rPr>
          <w:rFonts w:ascii="Times New Roman" w:hAnsi="Times New Roman" w:eastAsia="方正小标宋_GBK"/>
          <w:bCs/>
          <w:spacing w:val="-10"/>
          <w:sz w:val="44"/>
          <w:szCs w:val="44"/>
        </w:rPr>
        <w:t>说明</w:t>
      </w:r>
    </w:p>
    <w:p w14:paraId="4E936C79">
      <w:pPr>
        <w:spacing w:line="570" w:lineRule="exact"/>
        <w:rPr>
          <w:rFonts w:ascii="Times New Roman" w:hAnsi="Times New Roman" w:eastAsia="仿宋_GB2312"/>
          <w:sz w:val="44"/>
          <w:szCs w:val="44"/>
        </w:rPr>
      </w:pPr>
    </w:p>
    <w:p w14:paraId="27E44BD4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为贯彻落实国务院、省政府、国家林草局关于规范行政检查的有关要求以及《江苏省行政规范性文件管理规定》关于行政规范性文件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修订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的有关要求，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省林业局</w:t>
      </w:r>
      <w:r>
        <w:rPr>
          <w:rFonts w:ascii="Times New Roman" w:hAnsi="Times New Roman" w:eastAsia="方正仿宋_GBK"/>
          <w:sz w:val="32"/>
          <w:szCs w:val="32"/>
        </w:rPr>
        <w:t>结合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“双随机、一公开”监管</w:t>
      </w:r>
      <w:r>
        <w:rPr>
          <w:rFonts w:ascii="Times New Roman" w:hAnsi="Times New Roman" w:eastAsia="方正仿宋_GBK"/>
          <w:sz w:val="32"/>
          <w:szCs w:val="32"/>
        </w:rPr>
        <w:t>工作实际，组织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修订</w:t>
      </w:r>
      <w:r>
        <w:rPr>
          <w:rFonts w:ascii="Times New Roman" w:hAnsi="Times New Roman" w:eastAsia="方正仿宋_GBK"/>
          <w:sz w:val="32"/>
          <w:szCs w:val="32"/>
        </w:rPr>
        <w:t>了</w:t>
      </w:r>
      <w:r>
        <w:rPr>
          <w:rFonts w:hint="eastAsia" w:ascii="Times New Roman" w:hAnsi="Times New Roman" w:eastAsia="方正仿宋_GBK"/>
          <w:sz w:val="32"/>
          <w:szCs w:val="32"/>
        </w:rPr>
        <w:t>《江苏省林业局“双随机、一公开”监管工作细则》</w:t>
      </w:r>
      <w:r>
        <w:rPr>
          <w:rFonts w:ascii="Times New Roman" w:hAnsi="Times New Roman" w:eastAsia="方正仿宋_GBK"/>
          <w:sz w:val="32"/>
          <w:szCs w:val="32"/>
        </w:rPr>
        <w:t>（以下简称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“《监管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工作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细则》”</w:t>
      </w:r>
      <w:r>
        <w:rPr>
          <w:rFonts w:ascii="Times New Roman" w:hAnsi="Times New Roman" w:eastAsia="方正仿宋_GBK"/>
          <w:sz w:val="32"/>
          <w:szCs w:val="32"/>
        </w:rPr>
        <w:t>）。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现就修订工作说明如下：</w:t>
      </w:r>
    </w:p>
    <w:p w14:paraId="00BE5D08">
      <w:pPr>
        <w:spacing w:line="570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一、</w:t>
      </w:r>
      <w:r>
        <w:rPr>
          <w:rFonts w:hint="eastAsia" w:ascii="Times New Roman" w:hAnsi="Times New Roman" w:eastAsia="方正黑体_GBK"/>
          <w:sz w:val="32"/>
          <w:szCs w:val="32"/>
          <w:lang w:eastAsia="zh-CN"/>
        </w:rPr>
        <w:t>修订</w:t>
      </w:r>
      <w:r>
        <w:rPr>
          <w:rFonts w:ascii="Times New Roman" w:hAnsi="Times New Roman" w:eastAsia="方正黑体_GBK"/>
          <w:sz w:val="32"/>
          <w:szCs w:val="32"/>
        </w:rPr>
        <w:t>的必要性和可行性</w:t>
      </w:r>
    </w:p>
    <w:p w14:paraId="26B3EC40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“双随机、一公开”监管工作是我局行政检查的重要组成部分，现行《监管工作细则》自2020年制定并执行以来，对我局“双随机、一公开”监管工作起到重要的指导和规范作用。</w:t>
      </w:r>
    </w:p>
    <w:p w14:paraId="61625E08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近五年来，国务院、省政府、国家林草局相继颁布了一系列关于行政检查的各项重要文件，省“双随机、一公开”监管联席会议办公室发布了江苏省地方标准《“双随机、一公开”监管工作规范》（DB 32/T 4196—2022），对“双随机、一公开”工作提出了新的要求。</w:t>
      </w:r>
    </w:p>
    <w:p w14:paraId="514DF577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为更好地贯彻落实国家和省有关要求，继续扎实推进我局“双随机、一公开”工作，2024年，在现行《监管工作细则》有效期即将届满之际，经评估，启动了对现行《监管工作细则》的修订工作。</w:t>
      </w:r>
    </w:p>
    <w:p w14:paraId="6B19397F">
      <w:pPr>
        <w:spacing w:line="570" w:lineRule="exact"/>
        <w:ind w:firstLine="640" w:firstLineChars="200"/>
        <w:rPr>
          <w:rFonts w:hint="eastAsia" w:ascii="Times New Roman" w:hAnsi="Times New Roman" w:eastAsia="方正黑体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对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现行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《监管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工作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细则》的修订符合《江苏省行政规范性文件管理规定》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。</w:t>
      </w:r>
    </w:p>
    <w:p w14:paraId="61F83EBE">
      <w:pPr>
        <w:spacing w:line="570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二、</w:t>
      </w:r>
      <w:r>
        <w:rPr>
          <w:rFonts w:hint="eastAsia" w:ascii="Times New Roman" w:hAnsi="Times New Roman" w:eastAsia="方正黑体_GBK"/>
          <w:sz w:val="32"/>
          <w:szCs w:val="32"/>
          <w:lang w:eastAsia="zh-CN"/>
        </w:rPr>
        <w:t>修订</w:t>
      </w:r>
      <w:r>
        <w:rPr>
          <w:rFonts w:ascii="Times New Roman" w:hAnsi="Times New Roman" w:eastAsia="方正黑体_GBK"/>
          <w:sz w:val="32"/>
          <w:szCs w:val="32"/>
        </w:rPr>
        <w:t>的依据</w:t>
      </w:r>
      <w:r>
        <w:rPr>
          <w:rFonts w:hint="eastAsia" w:ascii="Times New Roman" w:hAnsi="Times New Roman" w:eastAsia="方正黑体_GBK"/>
          <w:sz w:val="32"/>
          <w:szCs w:val="32"/>
          <w:lang w:eastAsia="zh-CN"/>
        </w:rPr>
        <w:t>和参考</w:t>
      </w:r>
    </w:p>
    <w:p w14:paraId="7C9CE9CD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修订依据：</w:t>
      </w:r>
    </w:p>
    <w:p w14:paraId="793A2B06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《国务院办公厅关于严格规范涉企行政检查的意见》（国办发〔2024〕54号）；</w:t>
      </w:r>
    </w:p>
    <w:p w14:paraId="0622C2A8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《省政府办公厅印发关于进一步规范涉企行政检查若干措施的通知》（苏政办发〔2025〕14号）；</w:t>
      </w:r>
    </w:p>
    <w:p w14:paraId="36E86480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《国家林业和草原局严格规范林草领域涉企行政检查实施方案》（办发字〔202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119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号）；</w:t>
      </w:r>
    </w:p>
    <w:p w14:paraId="5D1BC49E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《省“双随机、一公开”监管联席会议办公室关于印发“双随机、一公开”监管工作规范的通知》（苏双随机联席办〔202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号）。</w:t>
      </w:r>
    </w:p>
    <w:p w14:paraId="493BD42A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修订参考：</w:t>
      </w:r>
    </w:p>
    <w:p w14:paraId="53E40BA9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《市场监管总局关于全面深化“双随机、一公开”监管规范涉企行政检查服务高质量发展的意见》（国市监信规〔202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号）。</w:t>
      </w:r>
    </w:p>
    <w:p w14:paraId="66377D0A">
      <w:pPr>
        <w:spacing w:line="570" w:lineRule="exact"/>
        <w:ind w:firstLine="640" w:firstLineChars="200"/>
        <w:rPr>
          <w:rFonts w:hint="eastAsia" w:ascii="Times New Roman" w:hAnsi="Times New Roman" w:eastAsia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/>
          <w:sz w:val="32"/>
          <w:szCs w:val="32"/>
          <w:lang w:val="en-US" w:eastAsia="zh-CN"/>
        </w:rPr>
        <w:t>三</w:t>
      </w:r>
      <w:r>
        <w:rPr>
          <w:rFonts w:ascii="Times New Roman" w:hAnsi="Times New Roman" w:eastAsia="方正黑体_GBK"/>
          <w:sz w:val="32"/>
          <w:szCs w:val="32"/>
        </w:rPr>
        <w:t>、主要内容</w:t>
      </w:r>
      <w:r>
        <w:rPr>
          <w:rFonts w:hint="eastAsia" w:ascii="Times New Roman" w:hAnsi="Times New Roman" w:eastAsia="方正黑体_GBK"/>
          <w:sz w:val="32"/>
          <w:szCs w:val="32"/>
          <w:lang w:val="en-US" w:eastAsia="zh-CN"/>
        </w:rPr>
        <w:t>概述</w:t>
      </w:r>
    </w:p>
    <w:p w14:paraId="0D81385B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修订后的</w:t>
      </w:r>
      <w:r>
        <w:rPr>
          <w:rFonts w:ascii="Times New Roman" w:hAnsi="Times New Roman" w:eastAsia="方正仿宋_GBK"/>
          <w:sz w:val="32"/>
          <w:szCs w:val="32"/>
        </w:rPr>
        <w:t>《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监管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工作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细则</w:t>
      </w:r>
      <w:r>
        <w:rPr>
          <w:rFonts w:ascii="Times New Roman" w:hAnsi="Times New Roman" w:eastAsia="方正仿宋_GBK"/>
          <w:sz w:val="32"/>
          <w:szCs w:val="32"/>
        </w:rPr>
        <w:t>》</w:t>
      </w:r>
      <w:r>
        <w:rPr>
          <w:rFonts w:hint="eastAsia" w:ascii="Times New Roman" w:hAnsi="Times New Roman" w:eastAsia="方正仿宋_GBK"/>
          <w:sz w:val="32"/>
          <w:szCs w:val="32"/>
        </w:rPr>
        <w:t>共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16</w:t>
      </w:r>
      <w:r>
        <w:rPr>
          <w:rFonts w:ascii="Times New Roman" w:hAnsi="Times New Roman" w:eastAsia="方正仿宋_GBK"/>
          <w:sz w:val="32"/>
          <w:szCs w:val="32"/>
        </w:rPr>
        <w:t>条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主要阐述了制定目的、制定依据以及“双随机、一公开”监管工作的定义；强调了监管工作应当遵循的原则；明确了承担“双随机、一公开”监管工作的有关处室（单位）在“双随机、一公开”监管工作中承担的任务；规范了“双随机、一公开”工作的流程。</w:t>
      </w:r>
    </w:p>
    <w:p w14:paraId="73FB8FF8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四、已经完成的修订程序</w:t>
      </w:r>
    </w:p>
    <w:p w14:paraId="4D684BBA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1.公开征求意见情况：2024年12月26日和2025年9月19日两次面向局各处室（单位）公开征求了意见，期间，收到省林木种苗管理站、局办公室提出的若干修改意见建议。</w:t>
      </w:r>
      <w:bookmarkStart w:id="0" w:name="_GoBack"/>
      <w:bookmarkEnd w:id="0"/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予以采纳。</w:t>
      </w:r>
    </w:p>
    <w:p w14:paraId="3C05EC2C">
      <w:pPr>
        <w:spacing w:line="57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.公平竞争审查情况：第二次面向局各处室（单位）公开征求意见期间，同步征求公平竞争审查意见，期间，未收到违反公平竞争审查方面的意见。《监管工作细则》以《国务院办公厅关于严格规范涉企行政检查的意见》（国办发〔2024〕54号）、《省政府办公厅印发关于进一步规范涉企行政检查若干措施的通知》（苏政办发〔2025〕14号）、《国家林业和草原局严格规范林草领域涉企行政检查实施方案》（办发字〔2025〕119号）、《省“双随机、一公开”监管联席会议办公室关于印发“双随机、一公开”监管工作规范的通知》（苏双随机联席办〔2022〕3号）；参考了《市场监管总局关于全面深化“双随机、一公开”监管规范涉企行政检查服务高质量发展的意见》（国市监信规〔2024〕5号）。强调了监管工作应当遵循的原则，明确了有关处室（单位）在“双随机、一公开”监管工作中承担的任务，规范了“双随机、一公开”工作的流程，符合优化营商环境工作的有关要求，便民惠企，不具有排除、限制竞争效果。</w:t>
      </w:r>
    </w:p>
    <w:p w14:paraId="7E9B5DBD">
      <w:pPr>
        <w:numPr>
          <w:ilvl w:val="0"/>
          <w:numId w:val="0"/>
        </w:numPr>
        <w:spacing w:line="570" w:lineRule="exact"/>
        <w:ind w:firstLine="640" w:firstLineChars="200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3.法制审查情况：2025年9月，局办公室对《监管工作细则》进行法制审查，提出了若干修改建议。予以采纳。</w:t>
      </w:r>
    </w:p>
    <w:sectPr>
      <w:footerReference r:id="rId3" w:type="default"/>
      <w:pgSz w:w="11906" w:h="16838"/>
      <w:pgMar w:top="1588" w:right="1588" w:bottom="1588" w:left="1588" w:header="851" w:footer="1304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7A7A271-1216-4A0A-B55C-023E5CB848F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366E33BA-B50A-4323-AB75-BE631AB8B0A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F1FFE9A-8492-4ABF-9109-FEBAE1E6C2AA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4901262D-4011-4236-8960-5235F03ABB4A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47307309-9CD4-461F-8F1B-8C6A9C4D33C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DB5D2F">
    <w:pPr>
      <w:pStyle w:val="5"/>
      <w:numPr>
        <w:ilvl w:val="0"/>
        <w:numId w:val="0"/>
      </w:numPr>
      <w:ind w:leftChars="0"/>
      <w:jc w:val="both"/>
      <w:rPr>
        <w:rFonts w:ascii="Times New Roman" w:hAnsi="Times New Roman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43E09E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43E09E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487E7ED7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FmMmRhODU2Njk0ZDFjNTExNzY1ODUzNWIxOTMwYWEifQ=="/>
  </w:docVars>
  <w:rsids>
    <w:rsidRoot w:val="001D794D"/>
    <w:rsid w:val="00011579"/>
    <w:rsid w:val="000172FF"/>
    <w:rsid w:val="00026AF0"/>
    <w:rsid w:val="00032ECE"/>
    <w:rsid w:val="00046B3C"/>
    <w:rsid w:val="000571C0"/>
    <w:rsid w:val="000639C9"/>
    <w:rsid w:val="000650C3"/>
    <w:rsid w:val="00071B9E"/>
    <w:rsid w:val="000860BF"/>
    <w:rsid w:val="000924C1"/>
    <w:rsid w:val="0009641D"/>
    <w:rsid w:val="000A7C1A"/>
    <w:rsid w:val="000A7EB5"/>
    <w:rsid w:val="000B0E10"/>
    <w:rsid w:val="000B2085"/>
    <w:rsid w:val="000B2F18"/>
    <w:rsid w:val="000B62FE"/>
    <w:rsid w:val="000B713D"/>
    <w:rsid w:val="000C3300"/>
    <w:rsid w:val="000C3E8C"/>
    <w:rsid w:val="000C57F0"/>
    <w:rsid w:val="000C6303"/>
    <w:rsid w:val="000D0799"/>
    <w:rsid w:val="000D3698"/>
    <w:rsid w:val="000D45D8"/>
    <w:rsid w:val="00106292"/>
    <w:rsid w:val="00114453"/>
    <w:rsid w:val="00117B38"/>
    <w:rsid w:val="00127017"/>
    <w:rsid w:val="0012734E"/>
    <w:rsid w:val="00143088"/>
    <w:rsid w:val="001433ED"/>
    <w:rsid w:val="00147CAE"/>
    <w:rsid w:val="00151516"/>
    <w:rsid w:val="001523E1"/>
    <w:rsid w:val="00171660"/>
    <w:rsid w:val="00182350"/>
    <w:rsid w:val="0018767F"/>
    <w:rsid w:val="00191096"/>
    <w:rsid w:val="0019111B"/>
    <w:rsid w:val="001925C4"/>
    <w:rsid w:val="00195EA2"/>
    <w:rsid w:val="001A237F"/>
    <w:rsid w:val="001A7C39"/>
    <w:rsid w:val="001B40A8"/>
    <w:rsid w:val="001B5E8E"/>
    <w:rsid w:val="001B749F"/>
    <w:rsid w:val="001C262B"/>
    <w:rsid w:val="001D794D"/>
    <w:rsid w:val="001E4DB4"/>
    <w:rsid w:val="001E5BA3"/>
    <w:rsid w:val="001E6055"/>
    <w:rsid w:val="001F3135"/>
    <w:rsid w:val="001F7938"/>
    <w:rsid w:val="0020227C"/>
    <w:rsid w:val="00205ABE"/>
    <w:rsid w:val="0023265D"/>
    <w:rsid w:val="002340BA"/>
    <w:rsid w:val="0023787C"/>
    <w:rsid w:val="00253AB7"/>
    <w:rsid w:val="002570C8"/>
    <w:rsid w:val="002625CE"/>
    <w:rsid w:val="002633E4"/>
    <w:rsid w:val="00267FE9"/>
    <w:rsid w:val="00274E34"/>
    <w:rsid w:val="00276C12"/>
    <w:rsid w:val="00280F65"/>
    <w:rsid w:val="00284879"/>
    <w:rsid w:val="00287ACB"/>
    <w:rsid w:val="00296D33"/>
    <w:rsid w:val="002A27C7"/>
    <w:rsid w:val="002A7B80"/>
    <w:rsid w:val="002B06A5"/>
    <w:rsid w:val="002B76DD"/>
    <w:rsid w:val="002C1B67"/>
    <w:rsid w:val="002C74E2"/>
    <w:rsid w:val="002D527C"/>
    <w:rsid w:val="002D7067"/>
    <w:rsid w:val="002E1B83"/>
    <w:rsid w:val="002E1EE4"/>
    <w:rsid w:val="002E4BD8"/>
    <w:rsid w:val="002F711A"/>
    <w:rsid w:val="002F79F1"/>
    <w:rsid w:val="002F7AC6"/>
    <w:rsid w:val="003027A0"/>
    <w:rsid w:val="00310462"/>
    <w:rsid w:val="003117E2"/>
    <w:rsid w:val="00324E21"/>
    <w:rsid w:val="00333FC9"/>
    <w:rsid w:val="00337713"/>
    <w:rsid w:val="00340F94"/>
    <w:rsid w:val="00341644"/>
    <w:rsid w:val="0034229C"/>
    <w:rsid w:val="00347E3B"/>
    <w:rsid w:val="00354506"/>
    <w:rsid w:val="003574EE"/>
    <w:rsid w:val="003672D1"/>
    <w:rsid w:val="00380083"/>
    <w:rsid w:val="00390AC9"/>
    <w:rsid w:val="003933E0"/>
    <w:rsid w:val="003972A7"/>
    <w:rsid w:val="003A5ADA"/>
    <w:rsid w:val="003B5146"/>
    <w:rsid w:val="003C4140"/>
    <w:rsid w:val="003C5ABE"/>
    <w:rsid w:val="003C6E08"/>
    <w:rsid w:val="003C75DA"/>
    <w:rsid w:val="003D57F0"/>
    <w:rsid w:val="003E0895"/>
    <w:rsid w:val="003E5CBB"/>
    <w:rsid w:val="003E6FB7"/>
    <w:rsid w:val="00407B40"/>
    <w:rsid w:val="0041754A"/>
    <w:rsid w:val="0042002D"/>
    <w:rsid w:val="004209DD"/>
    <w:rsid w:val="0042243D"/>
    <w:rsid w:val="004225CC"/>
    <w:rsid w:val="00426535"/>
    <w:rsid w:val="00431656"/>
    <w:rsid w:val="0044540E"/>
    <w:rsid w:val="004458B9"/>
    <w:rsid w:val="00460F01"/>
    <w:rsid w:val="004665A7"/>
    <w:rsid w:val="004674E7"/>
    <w:rsid w:val="0047299B"/>
    <w:rsid w:val="00485010"/>
    <w:rsid w:val="004920FC"/>
    <w:rsid w:val="00494C2F"/>
    <w:rsid w:val="00496E5A"/>
    <w:rsid w:val="004A2E9D"/>
    <w:rsid w:val="004A3350"/>
    <w:rsid w:val="004A6F8B"/>
    <w:rsid w:val="004B2F11"/>
    <w:rsid w:val="004B48CE"/>
    <w:rsid w:val="004B497D"/>
    <w:rsid w:val="004B4D75"/>
    <w:rsid w:val="004B4FCC"/>
    <w:rsid w:val="004B7C56"/>
    <w:rsid w:val="004C2362"/>
    <w:rsid w:val="004C2B36"/>
    <w:rsid w:val="004D2D54"/>
    <w:rsid w:val="004D40F5"/>
    <w:rsid w:val="004D5DE4"/>
    <w:rsid w:val="004D7E6E"/>
    <w:rsid w:val="004E05B9"/>
    <w:rsid w:val="004E1163"/>
    <w:rsid w:val="004E34D4"/>
    <w:rsid w:val="004F77CF"/>
    <w:rsid w:val="0050266B"/>
    <w:rsid w:val="00503D6F"/>
    <w:rsid w:val="005055F9"/>
    <w:rsid w:val="00507A1D"/>
    <w:rsid w:val="00511877"/>
    <w:rsid w:val="0051728D"/>
    <w:rsid w:val="00526E7D"/>
    <w:rsid w:val="00532D09"/>
    <w:rsid w:val="0053695D"/>
    <w:rsid w:val="0055011B"/>
    <w:rsid w:val="005523C8"/>
    <w:rsid w:val="00554FD8"/>
    <w:rsid w:val="00561AB8"/>
    <w:rsid w:val="00570DA9"/>
    <w:rsid w:val="00581F5A"/>
    <w:rsid w:val="00584D88"/>
    <w:rsid w:val="00593713"/>
    <w:rsid w:val="005A14CD"/>
    <w:rsid w:val="005A6CA9"/>
    <w:rsid w:val="005B5719"/>
    <w:rsid w:val="005C0E23"/>
    <w:rsid w:val="005C12B9"/>
    <w:rsid w:val="005C150C"/>
    <w:rsid w:val="005C428C"/>
    <w:rsid w:val="005C4F8E"/>
    <w:rsid w:val="005C54DA"/>
    <w:rsid w:val="005D4734"/>
    <w:rsid w:val="005D4E24"/>
    <w:rsid w:val="005E0395"/>
    <w:rsid w:val="005E339B"/>
    <w:rsid w:val="005E5160"/>
    <w:rsid w:val="005F6932"/>
    <w:rsid w:val="006013EC"/>
    <w:rsid w:val="006036DC"/>
    <w:rsid w:val="006050CD"/>
    <w:rsid w:val="00605A4C"/>
    <w:rsid w:val="006137E3"/>
    <w:rsid w:val="006155CA"/>
    <w:rsid w:val="0063310B"/>
    <w:rsid w:val="00647969"/>
    <w:rsid w:val="00662C03"/>
    <w:rsid w:val="00671853"/>
    <w:rsid w:val="006806E7"/>
    <w:rsid w:val="006812EB"/>
    <w:rsid w:val="00697D6B"/>
    <w:rsid w:val="006B3FC6"/>
    <w:rsid w:val="006C09C4"/>
    <w:rsid w:val="006D2F8F"/>
    <w:rsid w:val="006E0647"/>
    <w:rsid w:val="006E7E20"/>
    <w:rsid w:val="006F3CFD"/>
    <w:rsid w:val="006F3F71"/>
    <w:rsid w:val="00707495"/>
    <w:rsid w:val="00711273"/>
    <w:rsid w:val="00711804"/>
    <w:rsid w:val="0071240D"/>
    <w:rsid w:val="00716BEC"/>
    <w:rsid w:val="00722A4B"/>
    <w:rsid w:val="007250FB"/>
    <w:rsid w:val="00730D13"/>
    <w:rsid w:val="00731B85"/>
    <w:rsid w:val="00733FFD"/>
    <w:rsid w:val="00740D56"/>
    <w:rsid w:val="00742664"/>
    <w:rsid w:val="0074293F"/>
    <w:rsid w:val="00744AF4"/>
    <w:rsid w:val="00752B62"/>
    <w:rsid w:val="00753725"/>
    <w:rsid w:val="0077014D"/>
    <w:rsid w:val="00786DF0"/>
    <w:rsid w:val="00787FFC"/>
    <w:rsid w:val="00795AFE"/>
    <w:rsid w:val="00796E3B"/>
    <w:rsid w:val="007B2136"/>
    <w:rsid w:val="007B40EF"/>
    <w:rsid w:val="007C3887"/>
    <w:rsid w:val="007C64E5"/>
    <w:rsid w:val="007C6A0C"/>
    <w:rsid w:val="007D55C4"/>
    <w:rsid w:val="007D6E9E"/>
    <w:rsid w:val="007E37B3"/>
    <w:rsid w:val="007F42DA"/>
    <w:rsid w:val="007F549B"/>
    <w:rsid w:val="00807A0D"/>
    <w:rsid w:val="00812E1A"/>
    <w:rsid w:val="008158FC"/>
    <w:rsid w:val="008176E7"/>
    <w:rsid w:val="00827212"/>
    <w:rsid w:val="00847614"/>
    <w:rsid w:val="0084779A"/>
    <w:rsid w:val="008547A6"/>
    <w:rsid w:val="00861487"/>
    <w:rsid w:val="00864277"/>
    <w:rsid w:val="008710F5"/>
    <w:rsid w:val="0087632D"/>
    <w:rsid w:val="00885A75"/>
    <w:rsid w:val="00893D1E"/>
    <w:rsid w:val="00894AAC"/>
    <w:rsid w:val="008A45A1"/>
    <w:rsid w:val="008A4866"/>
    <w:rsid w:val="008A571D"/>
    <w:rsid w:val="008B1EB5"/>
    <w:rsid w:val="008B37D1"/>
    <w:rsid w:val="008C43B3"/>
    <w:rsid w:val="008D378E"/>
    <w:rsid w:val="008D676F"/>
    <w:rsid w:val="008D71B0"/>
    <w:rsid w:val="008E1BC3"/>
    <w:rsid w:val="008E2EB6"/>
    <w:rsid w:val="008F1467"/>
    <w:rsid w:val="008F456E"/>
    <w:rsid w:val="008F5D1D"/>
    <w:rsid w:val="00900503"/>
    <w:rsid w:val="00907E0D"/>
    <w:rsid w:val="00910865"/>
    <w:rsid w:val="009134E2"/>
    <w:rsid w:val="0094051E"/>
    <w:rsid w:val="00942FB4"/>
    <w:rsid w:val="00943BEF"/>
    <w:rsid w:val="00946888"/>
    <w:rsid w:val="009548E1"/>
    <w:rsid w:val="00960896"/>
    <w:rsid w:val="00963C3F"/>
    <w:rsid w:val="0097259C"/>
    <w:rsid w:val="00976133"/>
    <w:rsid w:val="00986F60"/>
    <w:rsid w:val="009A199F"/>
    <w:rsid w:val="009B0F2E"/>
    <w:rsid w:val="009B3B75"/>
    <w:rsid w:val="009B4134"/>
    <w:rsid w:val="009C7A15"/>
    <w:rsid w:val="009E39A2"/>
    <w:rsid w:val="009E67CA"/>
    <w:rsid w:val="009F25C2"/>
    <w:rsid w:val="009F4CD9"/>
    <w:rsid w:val="00A073A3"/>
    <w:rsid w:val="00A11A37"/>
    <w:rsid w:val="00A20E22"/>
    <w:rsid w:val="00A236D2"/>
    <w:rsid w:val="00A237D2"/>
    <w:rsid w:val="00A25B62"/>
    <w:rsid w:val="00A27DDF"/>
    <w:rsid w:val="00A37ECD"/>
    <w:rsid w:val="00A409EF"/>
    <w:rsid w:val="00A4338B"/>
    <w:rsid w:val="00A50CF1"/>
    <w:rsid w:val="00A50EB3"/>
    <w:rsid w:val="00A5292C"/>
    <w:rsid w:val="00A52AFD"/>
    <w:rsid w:val="00A719C3"/>
    <w:rsid w:val="00A75C0A"/>
    <w:rsid w:val="00A7720B"/>
    <w:rsid w:val="00A81A6C"/>
    <w:rsid w:val="00A82823"/>
    <w:rsid w:val="00A9247C"/>
    <w:rsid w:val="00AA2565"/>
    <w:rsid w:val="00AA5837"/>
    <w:rsid w:val="00AA7C96"/>
    <w:rsid w:val="00AB18A0"/>
    <w:rsid w:val="00AB67EB"/>
    <w:rsid w:val="00AC7893"/>
    <w:rsid w:val="00AD0DA0"/>
    <w:rsid w:val="00AE04F2"/>
    <w:rsid w:val="00AE2EE5"/>
    <w:rsid w:val="00AE33C7"/>
    <w:rsid w:val="00AF3136"/>
    <w:rsid w:val="00AF3A28"/>
    <w:rsid w:val="00B13CCF"/>
    <w:rsid w:val="00B1522D"/>
    <w:rsid w:val="00B16A68"/>
    <w:rsid w:val="00B26ECF"/>
    <w:rsid w:val="00B354E2"/>
    <w:rsid w:val="00B41716"/>
    <w:rsid w:val="00B4778D"/>
    <w:rsid w:val="00B47F1B"/>
    <w:rsid w:val="00B6320D"/>
    <w:rsid w:val="00B636D0"/>
    <w:rsid w:val="00B73923"/>
    <w:rsid w:val="00B87599"/>
    <w:rsid w:val="00B90638"/>
    <w:rsid w:val="00B94A9C"/>
    <w:rsid w:val="00BA0621"/>
    <w:rsid w:val="00BA0B6F"/>
    <w:rsid w:val="00BC113A"/>
    <w:rsid w:val="00BC6131"/>
    <w:rsid w:val="00BD0505"/>
    <w:rsid w:val="00BD0E4D"/>
    <w:rsid w:val="00BD0F5A"/>
    <w:rsid w:val="00BF37E3"/>
    <w:rsid w:val="00BF48FF"/>
    <w:rsid w:val="00C01005"/>
    <w:rsid w:val="00C014C4"/>
    <w:rsid w:val="00C01A67"/>
    <w:rsid w:val="00C07DB5"/>
    <w:rsid w:val="00C15F60"/>
    <w:rsid w:val="00C1608A"/>
    <w:rsid w:val="00C225CC"/>
    <w:rsid w:val="00C3513B"/>
    <w:rsid w:val="00C36FE5"/>
    <w:rsid w:val="00C417AC"/>
    <w:rsid w:val="00C449AA"/>
    <w:rsid w:val="00C53084"/>
    <w:rsid w:val="00C57BF8"/>
    <w:rsid w:val="00C66DAC"/>
    <w:rsid w:val="00C71C3B"/>
    <w:rsid w:val="00C766FD"/>
    <w:rsid w:val="00C82677"/>
    <w:rsid w:val="00C8360C"/>
    <w:rsid w:val="00CA310D"/>
    <w:rsid w:val="00CA6109"/>
    <w:rsid w:val="00CA759D"/>
    <w:rsid w:val="00CB2108"/>
    <w:rsid w:val="00CD0995"/>
    <w:rsid w:val="00CE2C8F"/>
    <w:rsid w:val="00CE2D43"/>
    <w:rsid w:val="00CF04E5"/>
    <w:rsid w:val="00CF0C9D"/>
    <w:rsid w:val="00CF142F"/>
    <w:rsid w:val="00CF2B98"/>
    <w:rsid w:val="00D025A0"/>
    <w:rsid w:val="00D05600"/>
    <w:rsid w:val="00D10242"/>
    <w:rsid w:val="00D17ACE"/>
    <w:rsid w:val="00D23A26"/>
    <w:rsid w:val="00D2667A"/>
    <w:rsid w:val="00D4083F"/>
    <w:rsid w:val="00D430BD"/>
    <w:rsid w:val="00D55ADA"/>
    <w:rsid w:val="00D668A4"/>
    <w:rsid w:val="00D71977"/>
    <w:rsid w:val="00D77727"/>
    <w:rsid w:val="00D80587"/>
    <w:rsid w:val="00D901BC"/>
    <w:rsid w:val="00D90881"/>
    <w:rsid w:val="00D92E98"/>
    <w:rsid w:val="00DB7C42"/>
    <w:rsid w:val="00DC1D94"/>
    <w:rsid w:val="00DC30F1"/>
    <w:rsid w:val="00DC5F2B"/>
    <w:rsid w:val="00DE05DA"/>
    <w:rsid w:val="00DE06D0"/>
    <w:rsid w:val="00DF25AA"/>
    <w:rsid w:val="00DF3D6B"/>
    <w:rsid w:val="00DF44E9"/>
    <w:rsid w:val="00E002AA"/>
    <w:rsid w:val="00E017E3"/>
    <w:rsid w:val="00E167F7"/>
    <w:rsid w:val="00E17424"/>
    <w:rsid w:val="00E245AA"/>
    <w:rsid w:val="00E30465"/>
    <w:rsid w:val="00E35673"/>
    <w:rsid w:val="00E415D7"/>
    <w:rsid w:val="00E51812"/>
    <w:rsid w:val="00E54905"/>
    <w:rsid w:val="00E570B3"/>
    <w:rsid w:val="00E64BE1"/>
    <w:rsid w:val="00E7050D"/>
    <w:rsid w:val="00E70860"/>
    <w:rsid w:val="00E711D4"/>
    <w:rsid w:val="00E9039B"/>
    <w:rsid w:val="00E91970"/>
    <w:rsid w:val="00EA0AE3"/>
    <w:rsid w:val="00EA5872"/>
    <w:rsid w:val="00EB1E6C"/>
    <w:rsid w:val="00EB6910"/>
    <w:rsid w:val="00EC108D"/>
    <w:rsid w:val="00EC4F88"/>
    <w:rsid w:val="00EC762C"/>
    <w:rsid w:val="00ED2DAD"/>
    <w:rsid w:val="00EF2994"/>
    <w:rsid w:val="00EF2F47"/>
    <w:rsid w:val="00F10FA6"/>
    <w:rsid w:val="00F17333"/>
    <w:rsid w:val="00F205F0"/>
    <w:rsid w:val="00F43918"/>
    <w:rsid w:val="00F47462"/>
    <w:rsid w:val="00F52574"/>
    <w:rsid w:val="00F55F0F"/>
    <w:rsid w:val="00F8233A"/>
    <w:rsid w:val="00F82552"/>
    <w:rsid w:val="00F845D4"/>
    <w:rsid w:val="00F93A1D"/>
    <w:rsid w:val="00F961BF"/>
    <w:rsid w:val="00FB0598"/>
    <w:rsid w:val="00FB068C"/>
    <w:rsid w:val="00FB2393"/>
    <w:rsid w:val="00FB4896"/>
    <w:rsid w:val="00FB51A7"/>
    <w:rsid w:val="00FB7E52"/>
    <w:rsid w:val="00FD354C"/>
    <w:rsid w:val="00FE1C7B"/>
    <w:rsid w:val="00FF2BBA"/>
    <w:rsid w:val="02563C9E"/>
    <w:rsid w:val="03CF3A69"/>
    <w:rsid w:val="04514D6A"/>
    <w:rsid w:val="05483AD3"/>
    <w:rsid w:val="05750B18"/>
    <w:rsid w:val="06141B74"/>
    <w:rsid w:val="06A3461A"/>
    <w:rsid w:val="07577003"/>
    <w:rsid w:val="0CAF4438"/>
    <w:rsid w:val="0CDC0A60"/>
    <w:rsid w:val="0E550A4A"/>
    <w:rsid w:val="0F49780F"/>
    <w:rsid w:val="104B4030"/>
    <w:rsid w:val="10954EE8"/>
    <w:rsid w:val="111007FA"/>
    <w:rsid w:val="14027EB9"/>
    <w:rsid w:val="15A92B4B"/>
    <w:rsid w:val="19432527"/>
    <w:rsid w:val="1972131B"/>
    <w:rsid w:val="1DA92F1A"/>
    <w:rsid w:val="203B6980"/>
    <w:rsid w:val="20CA3197"/>
    <w:rsid w:val="21436825"/>
    <w:rsid w:val="228C57DF"/>
    <w:rsid w:val="22E93F5D"/>
    <w:rsid w:val="24656597"/>
    <w:rsid w:val="24901A1A"/>
    <w:rsid w:val="25996AF7"/>
    <w:rsid w:val="26635548"/>
    <w:rsid w:val="27BA7F0C"/>
    <w:rsid w:val="27F01106"/>
    <w:rsid w:val="28591F8F"/>
    <w:rsid w:val="286012C1"/>
    <w:rsid w:val="28616AD6"/>
    <w:rsid w:val="29AE4BC3"/>
    <w:rsid w:val="2AA77E46"/>
    <w:rsid w:val="2F5E6F2B"/>
    <w:rsid w:val="2F742C6C"/>
    <w:rsid w:val="31462ED2"/>
    <w:rsid w:val="34886F07"/>
    <w:rsid w:val="383862A5"/>
    <w:rsid w:val="3AE76371"/>
    <w:rsid w:val="3B325BF7"/>
    <w:rsid w:val="3C3F1907"/>
    <w:rsid w:val="3EE47A75"/>
    <w:rsid w:val="3F7D5744"/>
    <w:rsid w:val="41783EB5"/>
    <w:rsid w:val="41C63FF3"/>
    <w:rsid w:val="42EB54C2"/>
    <w:rsid w:val="431E662B"/>
    <w:rsid w:val="43A050CE"/>
    <w:rsid w:val="468700B0"/>
    <w:rsid w:val="46B36C64"/>
    <w:rsid w:val="47303AE3"/>
    <w:rsid w:val="48291A9E"/>
    <w:rsid w:val="483D1429"/>
    <w:rsid w:val="49774555"/>
    <w:rsid w:val="4C8D15D8"/>
    <w:rsid w:val="4D97427D"/>
    <w:rsid w:val="4DD23895"/>
    <w:rsid w:val="52D62BF7"/>
    <w:rsid w:val="531B2AD7"/>
    <w:rsid w:val="53F43F60"/>
    <w:rsid w:val="54E13DAE"/>
    <w:rsid w:val="55B27088"/>
    <w:rsid w:val="56241D1D"/>
    <w:rsid w:val="5721105B"/>
    <w:rsid w:val="59293025"/>
    <w:rsid w:val="59744A96"/>
    <w:rsid w:val="5AC667D3"/>
    <w:rsid w:val="5B4D2F08"/>
    <w:rsid w:val="5C563555"/>
    <w:rsid w:val="5DE97726"/>
    <w:rsid w:val="5E2306C2"/>
    <w:rsid w:val="621A1DE0"/>
    <w:rsid w:val="62443E83"/>
    <w:rsid w:val="629D0130"/>
    <w:rsid w:val="63DD1D41"/>
    <w:rsid w:val="653A73F8"/>
    <w:rsid w:val="66703471"/>
    <w:rsid w:val="67322811"/>
    <w:rsid w:val="67F66C93"/>
    <w:rsid w:val="691B2CFF"/>
    <w:rsid w:val="69CE6E20"/>
    <w:rsid w:val="6EBC053F"/>
    <w:rsid w:val="70933509"/>
    <w:rsid w:val="71573337"/>
    <w:rsid w:val="715E3A38"/>
    <w:rsid w:val="72DA05E4"/>
    <w:rsid w:val="735165E3"/>
    <w:rsid w:val="759556CE"/>
    <w:rsid w:val="764F47A9"/>
    <w:rsid w:val="76AC0C94"/>
    <w:rsid w:val="76B51070"/>
    <w:rsid w:val="78335207"/>
    <w:rsid w:val="7A8157E9"/>
    <w:rsid w:val="7D7D4E70"/>
    <w:rsid w:val="7E3964D6"/>
    <w:rsid w:val="7FBF7B3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 w:locked="1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 w:locked="1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4"/>
    <w:semiHidden/>
    <w:qFormat/>
    <w:uiPriority w:val="0"/>
    <w:pPr>
      <w:jc w:val="left"/>
    </w:pPr>
    <w:rPr>
      <w:kern w:val="0"/>
      <w:sz w:val="20"/>
      <w:szCs w:val="20"/>
    </w:rPr>
  </w:style>
  <w:style w:type="paragraph" w:styleId="3">
    <w:name w:val="Date"/>
    <w:basedOn w:val="1"/>
    <w:next w:val="1"/>
    <w:link w:val="15"/>
    <w:qFormat/>
    <w:uiPriority w:val="0"/>
    <w:pPr>
      <w:ind w:left="100" w:leftChars="2500"/>
    </w:pPr>
  </w:style>
  <w:style w:type="paragraph" w:styleId="4">
    <w:name w:val="Balloon Text"/>
    <w:basedOn w:val="1"/>
    <w:link w:val="16"/>
    <w:semiHidden/>
    <w:qFormat/>
    <w:uiPriority w:val="0"/>
    <w:rPr>
      <w:kern w:val="0"/>
      <w:sz w:val="18"/>
      <w:szCs w:val="18"/>
    </w:rPr>
  </w:style>
  <w:style w:type="paragraph" w:styleId="5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8">
    <w:name w:val="annotation subject"/>
    <w:basedOn w:val="2"/>
    <w:next w:val="2"/>
    <w:link w:val="19"/>
    <w:semiHidden/>
    <w:qFormat/>
    <w:uiPriority w:val="0"/>
    <w:rPr>
      <w:b/>
      <w:bCs/>
    </w:rPr>
  </w:style>
  <w:style w:type="table" w:styleId="10">
    <w:name w:val="Table Grid"/>
    <w:basedOn w:val="9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page number"/>
    <w:basedOn w:val="11"/>
    <w:qFormat/>
    <w:uiPriority w:val="0"/>
  </w:style>
  <w:style w:type="character" w:styleId="13">
    <w:name w:val="annotation reference"/>
    <w:semiHidden/>
    <w:qFormat/>
    <w:uiPriority w:val="0"/>
    <w:rPr>
      <w:rFonts w:cs="Times New Roman"/>
      <w:sz w:val="21"/>
      <w:szCs w:val="21"/>
    </w:rPr>
  </w:style>
  <w:style w:type="character" w:customStyle="1" w:styleId="14">
    <w:name w:val="批注文字 Char"/>
    <w:link w:val="2"/>
    <w:semiHidden/>
    <w:qFormat/>
    <w:locked/>
    <w:uiPriority w:val="0"/>
    <w:rPr>
      <w:rFonts w:cs="Times New Roman"/>
    </w:rPr>
  </w:style>
  <w:style w:type="character" w:customStyle="1" w:styleId="15">
    <w:name w:val="日期 Char"/>
    <w:link w:val="3"/>
    <w:qFormat/>
    <w:uiPriority w:val="0"/>
    <w:rPr>
      <w:kern w:val="2"/>
      <w:sz w:val="21"/>
      <w:szCs w:val="22"/>
    </w:rPr>
  </w:style>
  <w:style w:type="character" w:customStyle="1" w:styleId="16">
    <w:name w:val="批注框文本 Char"/>
    <w:link w:val="4"/>
    <w:semiHidden/>
    <w:qFormat/>
    <w:locked/>
    <w:uiPriority w:val="0"/>
    <w:rPr>
      <w:rFonts w:cs="Times New Roman"/>
      <w:sz w:val="18"/>
      <w:szCs w:val="18"/>
    </w:rPr>
  </w:style>
  <w:style w:type="character" w:customStyle="1" w:styleId="17">
    <w:name w:val="页脚 Char"/>
    <w:link w:val="5"/>
    <w:qFormat/>
    <w:locked/>
    <w:uiPriority w:val="99"/>
    <w:rPr>
      <w:rFonts w:cs="Times New Roman"/>
      <w:sz w:val="18"/>
      <w:szCs w:val="18"/>
    </w:rPr>
  </w:style>
  <w:style w:type="character" w:customStyle="1" w:styleId="18">
    <w:name w:val="页眉 Char"/>
    <w:link w:val="6"/>
    <w:qFormat/>
    <w:locked/>
    <w:uiPriority w:val="0"/>
    <w:rPr>
      <w:rFonts w:cs="Times New Roman"/>
      <w:sz w:val="18"/>
      <w:szCs w:val="18"/>
    </w:rPr>
  </w:style>
  <w:style w:type="character" w:customStyle="1" w:styleId="19">
    <w:name w:val="批注主题 Char"/>
    <w:link w:val="8"/>
    <w:semiHidden/>
    <w:qFormat/>
    <w:locked/>
    <w:uiPriority w:val="0"/>
    <w:rPr>
      <w:rFonts w:cs="Times New Roman"/>
      <w:b/>
      <w:bCs/>
    </w:rPr>
  </w:style>
  <w:style w:type="paragraph" w:customStyle="1" w:styleId="20">
    <w:name w:val="列出段落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1556</Words>
  <Characters>1634</Characters>
  <Lines>8</Lines>
  <Paragraphs>2</Paragraphs>
  <TotalTime>29</TotalTime>
  <ScaleCrop>false</ScaleCrop>
  <LinksUpToDate>false</LinksUpToDate>
  <CharactersWithSpaces>1636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2023-11-16T04:16:00Z</dcterms:created>
  <dc:creator>302</dc:creator>
  <cp:lastModifiedBy>张唯</cp:lastModifiedBy>
  <cp:lastPrinted>2025-10-09T07:58:00Z</cp:lastPrinted>
  <dcterms:modified xsi:type="dcterms:W3CDTF">2025-10-17T02:31:45Z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2D377B369678413B9465A4E4392C7D09_13</vt:lpwstr>
  </property>
  <property fmtid="{D5CDD505-2E9C-101B-9397-08002B2CF9AE}" pid="4" name="KSOTemplateDocerSaveRecord">
    <vt:lpwstr>eyJoZGlkIjoiZjY4ZDZlODgyOGYzNGIwMzFiNWU4ZGU4NTdlNWI0MDIiLCJ1c2VySWQiOiI1OTAxODI5MDMifQ==</vt:lpwstr>
  </property>
</Properties>
</file>